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hd w:val="clear" w:fill="FFFFFF"/>
        <w:spacing w:lineRule="auto" w:line="240"/>
        <w:ind w:left="740" w:hanging="0"/>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t>Метагалактическая наука Иерархической логики</w:t>
      </w:r>
    </w:p>
    <w:p>
      <w:pPr>
        <w:pStyle w:val="Normal1"/>
        <w:shd w:val="clear" w:fill="FFFFFF"/>
        <w:spacing w:lineRule="auto" w:line="240"/>
        <w:ind w:left="737" w:hanging="0"/>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t>Панченко Виталий Александрович</w:t>
      </w:r>
    </w:p>
    <w:p>
      <w:pPr>
        <w:pStyle w:val="Normal1"/>
        <w:shd w:val="clear" w:fill="FFFFFF"/>
        <w:spacing w:lineRule="auto" w:line="240"/>
        <w:ind w:left="737" w:hanging="0"/>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t>Аватар ИВДИВО-космической Иерархии ИВО ИВАС Владомира, ИВДИВО-Секретарь Глава должностного совета ИВАС Кут Хуми подразделения ИВДИВО Запорожье</w:t>
      </w:r>
    </w:p>
    <w:p>
      <w:pPr>
        <w:pStyle w:val="Normal1"/>
        <w:shd w:val="clear" w:fill="FFFFFF"/>
        <w:spacing w:lineRule="auto" w:line="240"/>
        <w:ind w:left="737" w:hanging="0"/>
        <w:jc w:val="right"/>
        <w:rPr>
          <w:rFonts w:ascii="Times New Roman" w:hAnsi="Times New Roman" w:eastAsia="Times New Roman" w:cs="Times New Roman"/>
          <w:sz w:val="24"/>
          <w:szCs w:val="24"/>
        </w:rPr>
      </w:pPr>
      <w:hyperlink r:id="rId2">
        <w:r>
          <w:rPr>
            <w:rFonts w:eastAsia="Times New Roman" w:cs="Times New Roman" w:ascii="Times New Roman" w:hAnsi="Times New Roman"/>
            <w:sz w:val="24"/>
            <w:szCs w:val="24"/>
            <w:u w:val="single"/>
          </w:rPr>
          <w:t>vitaliypanchenko.zp@gmail.com</w:t>
        </w:r>
      </w:hyperlink>
    </w:p>
    <w:p>
      <w:pPr>
        <w:pStyle w:val="Normal1"/>
        <w:shd w:val="clear" w:fill="FFFFFF"/>
        <w:spacing w:lineRule="auto" w:line="240"/>
        <w:ind w:left="737" w:hanging="0"/>
        <w:jc w:val="righ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240"/>
        <w:ind w:firstLine="5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ПАРАМЕТОДЫ ИЕРАРХИИ ИВО</w:t>
      </w:r>
    </w:p>
    <w:p>
      <w:pPr>
        <w:pStyle w:val="Normal1"/>
        <w:shd w:val="clear" w:fill="FFFFFF"/>
        <w:spacing w:lineRule="auto" w:line="240"/>
        <w:ind w:left="737" w:hanging="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ind w:firstLine="425"/>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Аннотация. </w:t>
      </w:r>
    </w:p>
    <w:p>
      <w:pPr>
        <w:pStyle w:val="Normal1"/>
        <w:ind w:firstLine="425"/>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 xml:space="preserve">Как говорилось в эзотерических текстах прошлого “Без осознания Иерархии в новую эпоху не войдём”. Упомянутая новая эпоха, уже началась и набирает свои обороты. Осознание Иерархии и своего места в ней является важнейшим элементом развития и подготовки каждого. В данной статье предложены 4 Параметода, позволяющие организовать эффективный иерархический рост. </w:t>
      </w:r>
    </w:p>
    <w:p>
      <w:pPr>
        <w:pStyle w:val="Normal1"/>
        <w:ind w:firstLine="425"/>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ind w:firstLine="425"/>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Ключевые слова: Параметод, Иерархия, Иерархическое место, Космический путь, Совершенные Инструменты, Изначально Вышестоящие Аватары.</w:t>
      </w:r>
    </w:p>
    <w:p>
      <w:pPr>
        <w:pStyle w:val="Normal1"/>
        <w:ind w:firstLine="425"/>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Параметод, 10-ю частность, можно рассмотреть следующим образом:</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Пара – это “я” и </w:t>
      </w:r>
      <w:r>
        <w:rPr>
          <w:rFonts w:eastAsia="Times New Roman" w:cs="Times New Roman" w:ascii="Times New Roman" w:hAnsi="Times New Roman"/>
          <w:sz w:val="24"/>
          <w:szCs w:val="24"/>
        </w:rPr>
        <w:t>Изначально Вышестоящий Отец</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(далее </w:t>
      </w:r>
      <w:r>
        <w:rPr>
          <w:rFonts w:eastAsia="Times New Roman" w:cs="Times New Roman" w:ascii="Times New Roman" w:hAnsi="Times New Roman"/>
          <w:sz w:val="24"/>
          <w:szCs w:val="24"/>
        </w:rPr>
        <w:t>ИВО</w:t>
      </w:r>
      <w:r>
        <w:rPr>
          <w:rFonts w:eastAsia="Times New Roman" w:cs="Times New Roman" w:ascii="Times New Roman" w:hAnsi="Times New Roman"/>
          <w:sz w:val="24"/>
          <w:szCs w:val="24"/>
        </w:rPr>
        <w:t>)</w:t>
      </w:r>
      <w:r>
        <w:rPr>
          <w:rFonts w:eastAsia="Times New Roman" w:cs="Times New Roman" w:ascii="Times New Roman" w:hAnsi="Times New Roman"/>
          <w:sz w:val="24"/>
          <w:szCs w:val="24"/>
        </w:rPr>
        <w:t>;</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метод – технологическая цепочка действий.</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То есть параметод – это выстроенная последовательность действий в Синтезе с ИВ Отцом, направленная на достижение определённых результатов и выводящая нас за пределы наших возможностей. Параметодом мы материализуем запредельные для нас явления.</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Предлагаю рассмотреть 4 Праметода, способствующие иерархическому росту и развитию каждого.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 </w:t>
      </w:r>
      <w:r>
        <w:rPr>
          <w:rFonts w:eastAsia="Times New Roman" w:cs="Times New Roman" w:ascii="Times New Roman" w:hAnsi="Times New Roman"/>
          <w:b/>
          <w:bCs/>
          <w:sz w:val="24"/>
          <w:szCs w:val="24"/>
        </w:rPr>
        <w:t>Иерархическое место каждого.</w:t>
      </w:r>
      <w:r>
        <w:rPr>
          <w:rFonts w:eastAsia="Times New Roman" w:cs="Times New Roman" w:ascii="Times New Roman" w:hAnsi="Times New Roman"/>
          <w:sz w:val="24"/>
          <w:szCs w:val="24"/>
        </w:rPr>
        <w:t xml:space="preserve"> </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У Изначально Вышестоящего Отца есть специальный зал Иерархии. В этом зале есть индивидуальное иерархическое место каждого члена Иерархии. Осознание своего иерархического места включает состояние Иерархии в каждом.</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Что это означает, можно объяснить на простом примере. У человека бывает 2 противоположных состояния:</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1) человек не на своём месте, не в своей тарелке, недоволен или разочарован жизнью. Не принимая обстоятельств своей жизни, человек не принимает Волю ИВО.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2) человек на своём месте, счастлив и доволен своей жизнью, в ладу с самим собой.</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Так вот осознание своего иерархического места помогает принять жизненные обстоятельства, принять самого себя и явление ИВО в себе. Ведь любые обстоятельства нашей жизни есмь Воля ИВО. И именно эти обстоятельства необходимы для роста и развития каждого из нас в данный момент. Именно в этих обстоятельствах мы можем быть полезны ИВО.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Индивидуальное иерархическое место включает  внутреннюю сопряжённость и сопереживание каждого со всей Иерархией ИВО. Это даёт внутреннюю опору, помогает взрастить внутренний стержень и аккумулировать ресурсы, необходимые для исполнения того или иного дела, достижения тех или иных результатов.</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Выход на своё иерархическое место – это преодоление отчуждённости, одиночества, состояния “ты никому не нужен”. Это трезвость и ясность осознания своих возможностей. Это вовлечённость в дела ИВО.</w:t>
      </w:r>
    </w:p>
    <w:p>
      <w:pPr>
        <w:pStyle w:val="Normal1"/>
        <w:ind w:firstLine="708"/>
        <w:rPr>
          <w:rFonts w:ascii="Times New Roman" w:hAnsi="Times New Roman" w:eastAsia="Times New Roman" w:cs="Times New Roman"/>
          <w:b/>
          <w:b/>
          <w:bCs/>
          <w:sz w:val="24"/>
          <w:szCs w:val="24"/>
        </w:rPr>
      </w:pPr>
      <w:r>
        <w:rPr>
          <w:rFonts w:eastAsia="Times New Roman" w:cs="Times New Roman" w:ascii="Times New Roman" w:hAnsi="Times New Roman"/>
          <w:sz w:val="24"/>
          <w:szCs w:val="24"/>
        </w:rPr>
        <w:t xml:space="preserve">2. </w:t>
      </w:r>
      <w:r>
        <w:rPr>
          <w:rFonts w:eastAsia="Times New Roman" w:cs="Times New Roman" w:ascii="Times New Roman" w:hAnsi="Times New Roman"/>
          <w:b/>
          <w:bCs/>
          <w:sz w:val="24"/>
          <w:szCs w:val="24"/>
        </w:rPr>
        <w:t xml:space="preserve">Космический путь каждого. </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Космический путь – это самоосуществление каждого в синтезе 8 видов реализаций (Материальной, Ядерной, Человеческой, Иерархической, Полномочной, Синтез-реализации, Реализации ИВАС КХ, Реализации ИВО).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Если мы не растём и не развиваемся реализациями, мы деградируем, стоя на месте или пребывая в иллюзиях мнимого развития. Вторым шагом, после осознания своего иерархического места и принятия себя, является самоопределение, “кто я”, в реализациях. И осознание, каков следующий шаг моего развития, в какую следующую реализацию я иду. Это включает динамику жизни, определяет правильный вектор развития, без иллюзий, и выводит нас из любых застойных состояний.</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В Иерархии важна точность, строгость, своевременность и непредвзятость. Бывает нам предлагают взять какое-то поручение, возглавить какое-то дело, но мы отказываемся, считая себя не готовыми, не способными это исполнить. Тем самым мы теряем шанс роста. Бывает противоположная ситуация, когда нам хочется взять какое-то поручение, получить определённую должность. Но при этом мы не отдаём себе отчёт, готовы ли мы к этому, справится ли наш Дух с новой нагрузкой и ответственностью.</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Космический путь помогает нам найти баланс, средину, между вышеописанными крайностями. Он воспитывает умение своевременно определять, в чём стоит участвовать, а чем заниматься ещё рано или вообще не стоит. Тут важна внутренняя готовность и открытость к новому, а также отсутствие привязок к тому, что уже имеешь или чем занимаешься.</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Космический путь – это распознание и выбор важного. Это отказ от ненужного, даже если это подаётся нам в красивой обёртке, или мы к этому очень привыкли.</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Космический путь – это путь к самому себе, Настоящему.</w:t>
      </w:r>
    </w:p>
    <w:p>
      <w:pPr>
        <w:pStyle w:val="Normal1"/>
        <w:ind w:firstLine="708"/>
        <w:rPr>
          <w:rFonts w:ascii="Times New Roman" w:hAnsi="Times New Roman" w:eastAsia="Times New Roman" w:cs="Times New Roman"/>
          <w:b/>
          <w:b/>
          <w:bCs/>
          <w:sz w:val="24"/>
          <w:szCs w:val="24"/>
        </w:rPr>
      </w:pPr>
      <w:r>
        <w:rPr>
          <w:rFonts w:eastAsia="Times New Roman" w:cs="Times New Roman" w:ascii="Times New Roman" w:hAnsi="Times New Roman"/>
          <w:sz w:val="24"/>
          <w:szCs w:val="24"/>
        </w:rPr>
        <w:t xml:space="preserve">3. </w:t>
      </w:r>
      <w:r>
        <w:rPr>
          <w:rFonts w:eastAsia="Times New Roman" w:cs="Times New Roman" w:ascii="Times New Roman" w:hAnsi="Times New Roman"/>
          <w:b/>
          <w:bCs/>
          <w:sz w:val="24"/>
          <w:szCs w:val="24"/>
        </w:rPr>
        <w:t>Владение 160 Совершенными Инструментами.</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Мы часто недооцениваем эффективность и возможности инструментов или попросту не умеем ими владеть. В качестве аналогии, представьте современную жизнь человека без инструментов. Строитель, медик, представитель любой иной профессии, работает без инструментов, голыми руками. Какова будет его эффективность? То же самое иногда пытаются делать Должностно Полномочные, члены Иерархии.</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Совершенные инструменты имеют огромную функциональность. Например, Совершенная Форма – это не просто одежда. Это ещё и концентрация определённого Огня и Синтеза, пронзающая и поддерживающая наше Тело, позволяющая нам находится в том или ином месте, здании ИВДИВО-полисов.</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Освоение Инструментов должно стать увлекательным делом для каждого из нас. Затрачивая своё время на овладение инструментами, мы закладываем прочный фундамент роста скорости и эффективности нашей деятельности и развития.</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4. </w:t>
      </w:r>
      <w:r>
        <w:rPr>
          <w:rFonts w:eastAsia="Times New Roman" w:cs="Times New Roman" w:ascii="Times New Roman" w:hAnsi="Times New Roman"/>
          <w:b/>
          <w:bCs/>
          <w:sz w:val="24"/>
          <w:szCs w:val="24"/>
        </w:rPr>
        <w:t>Взаимодействие с Изначально Вышестоящими Аватарами (ИВА) ИВО</w:t>
      </w:r>
      <w:r>
        <w:rPr>
          <w:rFonts w:eastAsia="Times New Roman" w:cs="Times New Roman" w:ascii="Times New Roman" w:hAnsi="Times New Roman"/>
          <w:sz w:val="24"/>
          <w:szCs w:val="24"/>
        </w:rPr>
        <w:t>.</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Это важнейший, основополагающий пункт нашего иерархического развития. Каждый ИВА ИВО являет собой эталонный неповторимый аспект возможностей ИВО. Есть множество специалитетов, обучаться которым без наставника невозможно. Вообразите, что хирург или физики-ядерщик начнут обучаться самостоятельно, как смогут. Результат таких подготовок может быть опасен как для них, так и для окружающих. То же самое касается иерархических подготовок. Невозможно достичь новой реализации (см. выше Параметод 2) самостоятельно, без ИВА. Для достижения тех или иных реализаций необходимо осваивать, перенимать специалитет соответствующих ИВА ИВО.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Важно полностью выйти из наработанных веками в Духе некорректных состояний по отношению к высшим силам: поклонения, раболепия, недоступности, запретности, отчуждённости, страха и т.д. и т.п., так как в подобных состояниях взаимодействие с ИВА ИВО невозможно.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Необходимо нарабатывать опыт светского, естественного, разнообразного общения с ИВА. Экстернализация, сотрудничество, служение, обучение, дружба, есмь формы корректного взаимодействия с ИВА ИВО.</w:t>
      </w:r>
    </w:p>
    <w:p>
      <w:pPr>
        <w:pStyle w:val="Normal1"/>
        <w:ind w:firstLine="708"/>
        <w:rPr>
          <w:rFonts w:ascii="Times New Roman" w:hAnsi="Times New Roman" w:eastAsia="Times New Roman" w:cs="Times New Roman"/>
          <w:sz w:val="24"/>
          <w:szCs w:val="24"/>
        </w:rPr>
      </w:pPr>
      <w:r>
        <w:rPr>
          <w:rFonts w:eastAsia="Times New Roman" w:cs="Times New Roman" w:ascii="Times New Roman" w:hAnsi="Times New Roman"/>
          <w:sz w:val="24"/>
          <w:szCs w:val="24"/>
        </w:rPr>
        <w:t>Таким образом, 4 вышеописанные Параметода, отвечают на знаменитый вопрос “что делать?” или как отстроить корректный и эффективный иерархический рост каждого.</w:t>
      </w:r>
    </w:p>
    <w:p>
      <w:pPr>
        <w:pStyle w:val="Normal1"/>
        <w:ind w:firstLine="708"/>
        <w:jc w:val="right"/>
        <w:rPr>
          <w:rFonts w:ascii="Times New Roman" w:hAnsi="Times New Roman" w:eastAsia="Times New Roman" w:cs="Times New Roman"/>
          <w:i/>
          <w:i/>
          <w:iCs/>
          <w:sz w:val="24"/>
          <w:szCs w:val="24"/>
        </w:rPr>
      </w:pPr>
      <w:r>
        <w:rPr>
          <w:rFonts w:eastAsia="Times New Roman" w:cs="Times New Roman" w:ascii="Times New Roman" w:hAnsi="Times New Roman"/>
          <w:i/>
          <w:iCs/>
          <w:sz w:val="24"/>
          <w:szCs w:val="24"/>
        </w:rPr>
        <w:t>28.03.2026</w:t>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Times New Roman">
    <w:charset w:val="01"/>
    <w:family w:val="roman"/>
    <w:pitch w:val="variable"/>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ru"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ru"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ru"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vitaliypanchenko.zp@gmail.com" TargetMode="Externa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7</TotalTime>
  <Application>LibreOffice/6.4.7.2$Linux_X86_64 LibreOffice_project/40$Build-2</Application>
  <Pages>3</Pages>
  <Words>863</Words>
  <Characters>5747</Characters>
  <CharactersWithSpaces>6589</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2026-03-28T14:36:38Z</dcterms:modified>
  <cp:revision>1</cp:revision>
  <dc:subject/>
  <dc:title/>
</cp:coreProperties>
</file>